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</w:p>
    <w:bookmarkEnd w:id="0"/>
    <w:p>
      <w:pPr>
        <w:adjustRightInd w:val="0"/>
        <w:spacing w:line="580" w:lineRule="exact"/>
        <w:jc w:val="center"/>
        <w:outlineLvl w:val="0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为保障广大考生和考务工作人员身体健康和安全，请所有考生知悉、理解、配合、支持考试防疫的措施和要求。</w:t>
      </w:r>
    </w:p>
    <w:p>
      <w:pPr>
        <w:spacing w:line="58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一、考生分类管理</w:t>
      </w:r>
    </w:p>
    <w:p>
      <w:pPr>
        <w:spacing w:line="580" w:lineRule="exact"/>
        <w:ind w:firstLine="640" w:firstLineChars="20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（一）正常参加考试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“粤康码”为绿码，通信大数据行程卡正常（考前14天内无国内中高风险地区及所在地市旅居史），凭考前72小时内核酸检测阴性证明，经现场测量体温正常（体温&lt;37.3℃）的考生可正常参加考试。</w:t>
      </w:r>
    </w:p>
    <w:p>
      <w:pPr>
        <w:spacing w:line="580" w:lineRule="exact"/>
        <w:ind w:firstLine="640" w:firstLineChars="20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（二）不得参加考试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1.“粤康码”为红码或黄码的考生；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2.正处于隔离治疗期的确诊病例、无症状感染者，以及隔离期未满的密切接触者、次密切接触者；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9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4.不能提供考前72小时内核酸检测阴性证明的考生；</w:t>
      </w:r>
    </w:p>
    <w:p>
      <w:pPr>
        <w:pStyle w:val="4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5.现场测量体温不正常（体温≥37.3℃)的考生。</w:t>
      </w:r>
    </w:p>
    <w:p>
      <w:pPr>
        <w:pStyle w:val="4"/>
        <w:spacing w:line="580" w:lineRule="exact"/>
        <w:ind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（三）其他情况</w:t>
      </w:r>
    </w:p>
    <w:p>
      <w:pPr>
        <w:pStyle w:val="4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二、考前准备事项</w:t>
      </w:r>
    </w:p>
    <w:p>
      <w:pPr>
        <w:adjustRightInd w:val="0"/>
        <w:snapToGrid w:val="0"/>
        <w:spacing w:line="580" w:lineRule="exact"/>
        <w:ind w:firstLine="640" w:firstLineChars="20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（一）通过“粤康码”申报健康状况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考生须提前注册</w:t>
      </w:r>
      <w:r>
        <w:rPr>
          <w:rFonts w:hint="eastAsia" w:eastAsia="仿宋_GB2312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自我监测有无发热、咳嗽、乏力等疑似症状。如果旅居史、接触史发生变化或出现相关症状，须及时在</w:t>
      </w:r>
      <w:r>
        <w:rPr>
          <w:rFonts w:hint="eastAsia" w:eastAsia="仿宋_GB2312"/>
          <w:sz w:val="32"/>
          <w:szCs w:val="32"/>
        </w:rPr>
        <w:t>“粤康码”</w:t>
      </w:r>
      <w:r>
        <w:rPr>
          <w:rFonts w:eastAsia="仿宋_GB2312"/>
          <w:sz w:val="32"/>
          <w:szCs w:val="32"/>
        </w:rPr>
        <w:t>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0" w:firstLineChars="20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（二）考生需自备一次性使用医用口罩或以上级别口罩</w:t>
      </w:r>
    </w:p>
    <w:p>
      <w:pPr>
        <w:adjustRightInd w:val="0"/>
        <w:snapToGrid w:val="0"/>
        <w:spacing w:line="580" w:lineRule="exact"/>
        <w:ind w:firstLine="640" w:firstLineChars="20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（三）考生须按要求提前准备相应核酸检测阴性证明</w:t>
      </w:r>
    </w:p>
    <w:p>
      <w:pPr>
        <w:adjustRightInd w:val="0"/>
        <w:snapToGrid w:val="0"/>
        <w:spacing w:line="580" w:lineRule="exact"/>
        <w:ind w:firstLine="640" w:firstLineChars="20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（四）提前做好出行安排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本省考生考试前14天非必要不出省，非必要不出所在地市。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3.考生应提前了解考点入口位置和前往路线。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5.因防疫检测要求，考生务必至少在开考前1小时到达考点，验证入场。逾期到场，影响考试的，责任自负。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6.在考点门口入场时，提前准备好身份证、准考证，相关证明，并出示“粤康码”、通信大数据行程卡备查。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三、考试期间义务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8"/>
          <w:rFonts w:hint="eastAsia" w:ascii="楷体_GB2312" w:eastAsia="楷体_GB2312"/>
          <w:color w:val="000000"/>
          <w:sz w:val="32"/>
          <w:szCs w:val="32"/>
        </w:rPr>
        <w:t>（一）配合和服从防疫管理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所有考生在考点考场期间须全程佩戴口罩，进行身份核验时需摘除口罩。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自觉配合完成检测流程后从规定通道进入考点。进考点后在规定区域活动，考后及时离开。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如有相应症状或经检测发现有异常情况的，要按规定服从“不得参加考试”“安排到隔离考场考试”“就诊”等相关处置。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8"/>
        <w:rPr>
          <w:color w:val="555555"/>
          <w:sz w:val="21"/>
          <w:szCs w:val="21"/>
        </w:rPr>
      </w:pPr>
      <w:r>
        <w:rPr>
          <w:rStyle w:val="8"/>
          <w:rFonts w:hint="eastAsia" w:ascii="楷体_GB2312" w:eastAsia="楷体_GB2312"/>
          <w:color w:val="000000"/>
          <w:sz w:val="32"/>
          <w:szCs w:val="32"/>
        </w:rPr>
        <w:t>（二）关注身体状况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考试期间考生出现发热（体温≥</w:t>
      </w:r>
      <w:r>
        <w:rPr>
          <w:rFonts w:ascii="Times New Roman" w:hAnsi="Times New Roman" w:cs="Times New Roman"/>
          <w:color w:val="000000"/>
          <w:sz w:val="32"/>
          <w:szCs w:val="32"/>
        </w:rPr>
        <w:t>37.3℃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）、咳嗽、乏力等不适症状，应及时报告并自觉服从考试现场工作人员管理。经卫生防疫人员研判认为可继续参加考试的，安排在隔离考场继续考试；否则，由卫生防疫人员作出相应处理。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四、有关要求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（一）考生应认真阅读本防控须知，如违反相关规定，自愿承担相关责任、接受相应处理。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（二）考生不配合考试防疫工作、不如实报告健康状况，隐瞒或谎报旅居史、接触史、健康状况等疫情防控信息，提供虚假防疫证明材料（信息）的，取消资格。造成不良后果的，依法追究其法律责任。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五、其他事项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34"/>
        <w:rPr>
          <w:color w:val="555555"/>
          <w:sz w:val="21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因疫情存在动态变化，疫情防控工作要求也将作出相应调整。如出现新的疫情变化，将及时发布最新疫情防控要求。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KT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KTA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44"/>
                  </w:rPr>
                </w:pPr>
                <w:r>
                  <w:rPr>
                    <w:rFonts w:hint="eastAsia" w:ascii="宋体" w:hAnsi="宋体" w:cs="宋体"/>
                    <w:sz w:val="28"/>
                    <w:szCs w:val="44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44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44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4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065B89"/>
    <w:rsid w:val="0004653C"/>
    <w:rsid w:val="002C08C9"/>
    <w:rsid w:val="0093676D"/>
    <w:rsid w:val="00CE6CC7"/>
    <w:rsid w:val="00E7441A"/>
    <w:rsid w:val="00F13900"/>
    <w:rsid w:val="0F59506D"/>
    <w:rsid w:val="11E8723D"/>
    <w:rsid w:val="168C7887"/>
    <w:rsid w:val="193F7243"/>
    <w:rsid w:val="1B0B3036"/>
    <w:rsid w:val="1EAF7E60"/>
    <w:rsid w:val="20EB5895"/>
    <w:rsid w:val="21344736"/>
    <w:rsid w:val="231A1563"/>
    <w:rsid w:val="55B948A4"/>
    <w:rsid w:val="71065B89"/>
    <w:rsid w:val="779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_Style 3"/>
    <w:basedOn w:val="10"/>
    <w:next w:val="4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1104</Characters>
  <Lines>9</Lines>
  <Paragraphs>2</Paragraphs>
  <TotalTime>16</TotalTime>
  <ScaleCrop>false</ScaleCrop>
  <LinksUpToDate>false</LinksUpToDate>
  <CharactersWithSpaces>1295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2021-10-29T01:50:00Z</dcterms:created>
  <dc:creator>浦蓁烨</dc:creator>
  <cp:lastModifiedBy>A804-CXB</cp:lastModifiedBy>
  <cp:lastPrinted>2021-11-01T07:09:20Z</cp:lastPrinted>
  <dcterms:modified xsi:type="dcterms:W3CDTF">2021-11-01T07:19:35Z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